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8A152"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河北新欣园能源股份有限公司</w:t>
      </w:r>
    </w:p>
    <w:p w14:paraId="7D23EEF3"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清洁生产审核信息公示</w:t>
      </w:r>
    </w:p>
    <w:p w14:paraId="5DF6C2A1">
      <w:pPr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1 总则</w:t>
      </w:r>
    </w:p>
    <w:p w14:paraId="50538627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为自觉履行保护环境的义务，主动接受社会监督，按照国家相关法律法规以及标准要求，结合我公司实际生产情况，制定环境信息公示内容。</w:t>
      </w:r>
    </w:p>
    <w:p w14:paraId="2709689A">
      <w:pPr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2 依据</w:t>
      </w:r>
    </w:p>
    <w:p w14:paraId="00D9336B"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《清洁生产审核办法》（国家发展和改革委员会、国家环境保护部令第38号）</w:t>
      </w:r>
    </w:p>
    <w:p w14:paraId="500424E4"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《中华人民共和国清洁生产促进法》（2012年）</w:t>
      </w:r>
    </w:p>
    <w:p w14:paraId="3D0A778E"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《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河北省生态环境厅办公室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关于开展202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年全省清洁生产审核工作的通知》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（冀环办字函【2025】141号）</w:t>
      </w:r>
    </w:p>
    <w:p w14:paraId="05E1DE10"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《沧州市生态环境局关于开展202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年沧州市清洁生产审核工作的通知》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（沧环办函【2025】345号）</w:t>
      </w:r>
    </w:p>
    <w:p w14:paraId="3DCB23CD"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《河北省强制性清洁生产审核事项告知书》</w:t>
      </w:r>
    </w:p>
    <w:p w14:paraId="7C368D0E">
      <w:pP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3 环境信息公开内容</w:t>
      </w:r>
    </w:p>
    <w:p w14:paraId="29CEF46E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3.1 基础信息</w:t>
      </w:r>
    </w:p>
    <w:p w14:paraId="035A078A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表3-1 企业基础信息表</w:t>
      </w:r>
    </w:p>
    <w:tbl>
      <w:tblPr>
        <w:tblStyle w:val="7"/>
        <w:tblW w:w="86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8"/>
        <w:gridCol w:w="2400"/>
        <w:gridCol w:w="1987"/>
        <w:gridCol w:w="1935"/>
      </w:tblGrid>
      <w:tr w14:paraId="00B1B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11F7A27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zh-TW" w:eastAsia="zh-TW"/>
              </w:rPr>
              <w:t>企业名称</w:t>
            </w:r>
          </w:p>
        </w:tc>
        <w:tc>
          <w:tcPr>
            <w:tcW w:w="63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A195AF4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河北新欣园能源股份有限公司</w:t>
            </w:r>
          </w:p>
        </w:tc>
      </w:tr>
      <w:tr w14:paraId="57C28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282E49A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zh-TW" w:eastAsia="zh-TW"/>
              </w:rPr>
              <w:t>企业地址</w:t>
            </w:r>
          </w:p>
        </w:tc>
        <w:tc>
          <w:tcPr>
            <w:tcW w:w="63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7CE70C0">
            <w:pPr>
              <w:pStyle w:val="10"/>
              <w:shd w:val="clear" w:color="auto" w:fill="FFFFFF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中捷产业园区</w:t>
            </w:r>
          </w:p>
        </w:tc>
      </w:tr>
      <w:tr w14:paraId="777DC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25BE8AC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zh-TW" w:eastAsia="zh-TW"/>
              </w:rPr>
              <w:t>企业类型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B32F9F8">
            <w:pPr>
              <w:pStyle w:val="10"/>
              <w:shd w:val="clear" w:color="auto" w:fill="FFFFFF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其他股份有限公司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2E1B841">
            <w:pPr>
              <w:pStyle w:val="10"/>
              <w:shd w:val="clear" w:color="auto" w:fill="FFFFFF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zh-TW" w:eastAsia="zh-TW"/>
              </w:rPr>
              <w:t>所属行业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06940CC">
            <w:pPr>
              <w:pStyle w:val="10"/>
              <w:shd w:val="clear" w:color="auto" w:fill="FFFFFF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化工原料和化学制品制造业C2614</w:t>
            </w:r>
          </w:p>
        </w:tc>
      </w:tr>
      <w:tr w14:paraId="4807D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6684EAA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zh-TW" w:eastAsia="zh-TW"/>
              </w:rPr>
              <w:t>企业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zh-TW"/>
              </w:rPr>
              <w:t>法人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zh-TW" w:eastAsia="zh-TW"/>
              </w:rPr>
              <w:t>代表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B886E68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王政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DB5BB25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zh-TW" w:eastAsia="zh-TW"/>
              </w:rPr>
              <w:t>联系人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748E4EC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付金广</w:t>
            </w:r>
          </w:p>
        </w:tc>
      </w:tr>
      <w:tr w14:paraId="5EA59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AE0EEB9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zh-TW"/>
              </w:rPr>
              <w:t>联系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zh-TW" w:eastAsia="zh-TW"/>
              </w:rPr>
              <w:t>电话</w:t>
            </w:r>
          </w:p>
        </w:tc>
        <w:tc>
          <w:tcPr>
            <w:tcW w:w="6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3A5796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0317-5601801</w:t>
            </w:r>
          </w:p>
        </w:tc>
      </w:tr>
      <w:tr w14:paraId="445BE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7284815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zh-TW" w:eastAsia="zh-TW"/>
              </w:rPr>
              <w:t>主要产品</w:t>
            </w:r>
          </w:p>
        </w:tc>
        <w:tc>
          <w:tcPr>
            <w:tcW w:w="6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8764A6">
            <w:pPr>
              <w:pStyle w:val="10"/>
              <w:spacing w:line="360" w:lineRule="exact"/>
              <w:ind w:firstLine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甲基叔丁基醚、异丁烷、粗氢、丙烷、高清节液化气、乙二醇单叔丁基醚、乙二醇双叔丁基醚、壬烯、十二烯、辛烯、混合烯烃、壬基酚、十二烷基酚、二异丁烯、三异丁烯</w:t>
            </w:r>
          </w:p>
        </w:tc>
      </w:tr>
      <w:tr w14:paraId="62609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FFE3AE6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zh-TW" w:eastAsia="zh-TW"/>
              </w:rPr>
              <w:t>生产能力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03274AA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甲基叔丁基醚29.8万t/a；碳五：1.21万t/a；粗氢：0.927万t/a；丙烷：2.36万t/a；正丁烷：0.45万t/a；异丁烷：32万t/a；叔丁醇：55.7万t/a；无水叔丁醇:2万t/a；高淳异丁烯：2万t/a；乙二醇单叔丁基醚：5.06万t/a；乙二醇双叔丁基醚：0.32万t/a；壬烯：1.7万t/a；辛烯：0.1812万t/a；十二烯：0.1364t/a；壬基酚：1万t/a；阻燃剂：0.5万t/a；乙酸叔丁酯：0.3万t/a；二异丁烯：3.009万t/a；三异丁烯：0.35万t/a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5F81FE8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zh-TW" w:eastAsia="zh-TW"/>
              </w:rPr>
              <w:t>202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zh-TW" w:eastAsia="zh-TW"/>
              </w:rPr>
              <w:t>年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zh-TW" w:eastAsia="zh-TW"/>
              </w:rPr>
              <w:t>实际生产量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DB8F16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甲基叔丁基醚28.343721万t；丙烷：1.314737万t碳五：1.074799万t；粗氢：0.993664万t；异丁烷；2.753603万t；乙二醇单叔丁基醚0.729306万t：乙二醇双叔丁基醚：0.045472万t；壬烯：0.793516万t；十二烯：0.116957万t；辛烯：0.213743万t；乙酸叔丁酯：0.543307万t；</w:t>
            </w:r>
          </w:p>
        </w:tc>
      </w:tr>
      <w:tr w14:paraId="62CA5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826BD38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zh-TW" w:eastAsia="zh-TW"/>
              </w:rPr>
              <w:t>20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  <w:t>24</w:t>
            </w: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zh-TW" w:eastAsia="zh-TW"/>
              </w:rPr>
              <w:t>年实际职工总数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59D5E5E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305人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FC9A4C1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zh-TW" w:eastAsia="zh-TW"/>
              </w:rPr>
              <w:t>管理人员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663D6A1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</w:tr>
      <w:tr w14:paraId="13D6C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27A55F4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zh-TW" w:eastAsia="zh-TW"/>
              </w:rPr>
              <w:t>企业固定资产总值</w:t>
            </w:r>
          </w:p>
        </w:tc>
        <w:tc>
          <w:tcPr>
            <w:tcW w:w="63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72B586F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45678.99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万元</w:t>
            </w:r>
          </w:p>
        </w:tc>
      </w:tr>
      <w:tr w14:paraId="2B13D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902E1C0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1"/>
                <w:szCs w:val="21"/>
                <w:lang w:val="zh-TW" w:eastAsia="zh-TW"/>
              </w:rPr>
              <w:t>建厂曰期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8DC830A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2014年6月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EF4946E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zh-TW" w:eastAsia="zh-TW"/>
              </w:rPr>
              <w:t>投产曰期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1CD680">
            <w:pPr>
              <w:pStyle w:val="10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2016年12月</w:t>
            </w:r>
          </w:p>
        </w:tc>
      </w:tr>
    </w:tbl>
    <w:p w14:paraId="10306C9E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3.2 清洁生产审核开展方式</w:t>
      </w:r>
    </w:p>
    <w:p w14:paraId="6267523C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表3-2 清洁生产审核开展方式表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620"/>
        <w:gridCol w:w="2070"/>
        <w:gridCol w:w="3247"/>
      </w:tblGrid>
      <w:tr w14:paraId="4DCF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Merge w:val="restart"/>
            <w:vAlign w:val="center"/>
          </w:tcPr>
          <w:p w14:paraId="43313A1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开展审核方式</w:t>
            </w:r>
          </w:p>
        </w:tc>
        <w:tc>
          <w:tcPr>
            <w:tcW w:w="1620" w:type="dxa"/>
            <w:vAlign w:val="center"/>
          </w:tcPr>
          <w:p w14:paraId="19754F7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委托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0052"/>
            </w:r>
          </w:p>
        </w:tc>
        <w:tc>
          <w:tcPr>
            <w:tcW w:w="2070" w:type="dxa"/>
            <w:vMerge w:val="restart"/>
            <w:vAlign w:val="center"/>
          </w:tcPr>
          <w:p w14:paraId="3738E37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咨询机构名称</w:t>
            </w:r>
          </w:p>
        </w:tc>
        <w:tc>
          <w:tcPr>
            <w:tcW w:w="3247" w:type="dxa"/>
            <w:vMerge w:val="restart"/>
            <w:vAlign w:val="center"/>
          </w:tcPr>
          <w:p w14:paraId="6B6A544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沧州市碧蓝环保科技有限公司</w:t>
            </w:r>
          </w:p>
        </w:tc>
      </w:tr>
      <w:tr w14:paraId="76E7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Merge w:val="continue"/>
            <w:vAlign w:val="center"/>
          </w:tcPr>
          <w:p w14:paraId="1F43AAD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493526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自身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□</w:t>
            </w:r>
          </w:p>
        </w:tc>
        <w:tc>
          <w:tcPr>
            <w:tcW w:w="2070" w:type="dxa"/>
            <w:vMerge w:val="continue"/>
            <w:vAlign w:val="center"/>
          </w:tcPr>
          <w:p w14:paraId="503A73B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47" w:type="dxa"/>
            <w:vMerge w:val="continue"/>
            <w:vAlign w:val="center"/>
          </w:tcPr>
          <w:p w14:paraId="68FC79B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321E7092"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3.3 主要原辅材料使用情况</w:t>
      </w:r>
    </w:p>
    <w:p w14:paraId="0AAF0FF7">
      <w:pPr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表3-3 主要原辅材料一览表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019"/>
        <w:gridCol w:w="1911"/>
        <w:gridCol w:w="3142"/>
      </w:tblGrid>
      <w:tr w14:paraId="3E7E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0" w:type="dxa"/>
            <w:vAlign w:val="center"/>
          </w:tcPr>
          <w:p w14:paraId="2FCE3DE7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019" w:type="dxa"/>
            <w:vAlign w:val="center"/>
          </w:tcPr>
          <w:p w14:paraId="7D481139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名称</w:t>
            </w:r>
          </w:p>
        </w:tc>
        <w:tc>
          <w:tcPr>
            <w:tcW w:w="1911" w:type="dxa"/>
            <w:vAlign w:val="center"/>
          </w:tcPr>
          <w:p w14:paraId="4746C8B7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消耗量（t/a）</w:t>
            </w:r>
          </w:p>
        </w:tc>
        <w:tc>
          <w:tcPr>
            <w:tcW w:w="3142" w:type="dxa"/>
            <w:vAlign w:val="center"/>
          </w:tcPr>
          <w:p w14:paraId="7133EF16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用途</w:t>
            </w:r>
          </w:p>
        </w:tc>
      </w:tr>
      <w:tr w14:paraId="34F8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0" w:type="dxa"/>
            <w:vAlign w:val="center"/>
          </w:tcPr>
          <w:p w14:paraId="2AE32C57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highlight w:val="none"/>
              </w:rPr>
              <w:t>1</w:t>
            </w:r>
          </w:p>
        </w:tc>
        <w:tc>
          <w:tcPr>
            <w:tcW w:w="2019" w:type="dxa"/>
            <w:vAlign w:val="center"/>
          </w:tcPr>
          <w:p w14:paraId="12C98575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液化气</w:t>
            </w:r>
          </w:p>
        </w:tc>
        <w:tc>
          <w:tcPr>
            <w:tcW w:w="1911" w:type="dxa"/>
            <w:vAlign w:val="center"/>
          </w:tcPr>
          <w:p w14:paraId="3CFE637D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282936.76</w:t>
            </w:r>
          </w:p>
        </w:tc>
        <w:tc>
          <w:tcPr>
            <w:tcW w:w="3142" w:type="dxa"/>
            <w:vAlign w:val="center"/>
          </w:tcPr>
          <w:p w14:paraId="64B7CA05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原料</w:t>
            </w:r>
          </w:p>
        </w:tc>
      </w:tr>
      <w:tr w14:paraId="6049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0" w:type="dxa"/>
            <w:vAlign w:val="center"/>
          </w:tcPr>
          <w:p w14:paraId="6DAAE9F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highlight w:val="none"/>
              </w:rPr>
              <w:t>2</w:t>
            </w:r>
          </w:p>
        </w:tc>
        <w:tc>
          <w:tcPr>
            <w:tcW w:w="2019" w:type="dxa"/>
            <w:vAlign w:val="center"/>
          </w:tcPr>
          <w:p w14:paraId="476B13AF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甲醇</w:t>
            </w:r>
          </w:p>
        </w:tc>
        <w:tc>
          <w:tcPr>
            <w:tcW w:w="1911" w:type="dxa"/>
            <w:vAlign w:val="center"/>
          </w:tcPr>
          <w:p w14:paraId="55F65AEB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83222.73</w:t>
            </w:r>
          </w:p>
        </w:tc>
        <w:tc>
          <w:tcPr>
            <w:tcW w:w="3142" w:type="dxa"/>
            <w:vAlign w:val="center"/>
          </w:tcPr>
          <w:p w14:paraId="4034288C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原料</w:t>
            </w:r>
          </w:p>
        </w:tc>
      </w:tr>
      <w:tr w14:paraId="07DD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0" w:type="dxa"/>
            <w:vAlign w:val="center"/>
          </w:tcPr>
          <w:p w14:paraId="5DFCF31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highlight w:val="none"/>
              </w:rPr>
              <w:t>3</w:t>
            </w:r>
          </w:p>
        </w:tc>
        <w:tc>
          <w:tcPr>
            <w:tcW w:w="2019" w:type="dxa"/>
            <w:vAlign w:val="center"/>
          </w:tcPr>
          <w:p w14:paraId="7CE10539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乙二醇</w:t>
            </w:r>
          </w:p>
        </w:tc>
        <w:tc>
          <w:tcPr>
            <w:tcW w:w="1911" w:type="dxa"/>
            <w:vAlign w:val="center"/>
          </w:tcPr>
          <w:p w14:paraId="16CFBEA9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3978.01</w:t>
            </w:r>
          </w:p>
        </w:tc>
        <w:tc>
          <w:tcPr>
            <w:tcW w:w="3142" w:type="dxa"/>
            <w:vAlign w:val="center"/>
          </w:tcPr>
          <w:p w14:paraId="6190B6F6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原料</w:t>
            </w:r>
          </w:p>
        </w:tc>
      </w:tr>
      <w:tr w14:paraId="3AD5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0" w:type="dxa"/>
            <w:vAlign w:val="center"/>
          </w:tcPr>
          <w:p w14:paraId="083676F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highlight w:val="none"/>
              </w:rPr>
              <w:t>4</w:t>
            </w:r>
          </w:p>
        </w:tc>
        <w:tc>
          <w:tcPr>
            <w:tcW w:w="2019" w:type="dxa"/>
            <w:vAlign w:val="center"/>
          </w:tcPr>
          <w:p w14:paraId="41B52CE1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丙烯</w:t>
            </w:r>
          </w:p>
        </w:tc>
        <w:tc>
          <w:tcPr>
            <w:tcW w:w="1911" w:type="dxa"/>
            <w:vAlign w:val="center"/>
          </w:tcPr>
          <w:p w14:paraId="128F155C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12036.06</w:t>
            </w:r>
          </w:p>
        </w:tc>
        <w:tc>
          <w:tcPr>
            <w:tcW w:w="3142" w:type="dxa"/>
            <w:vAlign w:val="center"/>
          </w:tcPr>
          <w:p w14:paraId="08E1BBE6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原料</w:t>
            </w:r>
          </w:p>
        </w:tc>
      </w:tr>
      <w:tr w14:paraId="00D8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0" w:type="dxa"/>
            <w:vAlign w:val="center"/>
          </w:tcPr>
          <w:p w14:paraId="11231DD6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highlight w:val="none"/>
              </w:rPr>
              <w:t>5</w:t>
            </w:r>
          </w:p>
        </w:tc>
        <w:tc>
          <w:tcPr>
            <w:tcW w:w="2019" w:type="dxa"/>
            <w:vAlign w:val="center"/>
          </w:tcPr>
          <w:p w14:paraId="3E14F658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高纯异丁烯</w:t>
            </w:r>
          </w:p>
        </w:tc>
        <w:tc>
          <w:tcPr>
            <w:tcW w:w="1911" w:type="dxa"/>
            <w:vAlign w:val="center"/>
          </w:tcPr>
          <w:p w14:paraId="654ADEDE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2879.38</w:t>
            </w:r>
          </w:p>
        </w:tc>
        <w:tc>
          <w:tcPr>
            <w:tcW w:w="3142" w:type="dxa"/>
            <w:vAlign w:val="center"/>
          </w:tcPr>
          <w:p w14:paraId="2EDB66E1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原料</w:t>
            </w:r>
          </w:p>
        </w:tc>
      </w:tr>
    </w:tbl>
    <w:p w14:paraId="6C41577B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3.4 污染物排放情况</w:t>
      </w:r>
    </w:p>
    <w:p w14:paraId="4089A7E5">
      <w:pPr>
        <w:pStyle w:val="2"/>
        <w:jc w:val="center"/>
        <w:rPr>
          <w:rFonts w:hint="default" w:ascii="Times New Roman" w:hAnsi="Times New Roman" w:cs="Times New Roman" w:eastAsiaTheme="minorEastAsia"/>
          <w:color w:val="auto"/>
          <w:kern w:val="2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kern w:val="2"/>
        </w:rPr>
        <w:t>表3-4 污染物排放明细表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130"/>
        <w:gridCol w:w="2301"/>
        <w:gridCol w:w="2131"/>
      </w:tblGrid>
      <w:tr w14:paraId="12E0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0" w:type="dxa"/>
            <w:vAlign w:val="center"/>
          </w:tcPr>
          <w:p w14:paraId="0CA49C3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污染物名称</w:t>
            </w:r>
          </w:p>
        </w:tc>
        <w:tc>
          <w:tcPr>
            <w:tcW w:w="2130" w:type="dxa"/>
            <w:vAlign w:val="center"/>
          </w:tcPr>
          <w:p w14:paraId="3D6F0229"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排放标准浓度限值</w:t>
            </w:r>
          </w:p>
        </w:tc>
        <w:tc>
          <w:tcPr>
            <w:tcW w:w="2301" w:type="dxa"/>
            <w:vAlign w:val="center"/>
          </w:tcPr>
          <w:p w14:paraId="59CE806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排污许可证允许排放量（t/a）</w:t>
            </w:r>
          </w:p>
        </w:tc>
        <w:tc>
          <w:tcPr>
            <w:tcW w:w="2131" w:type="dxa"/>
            <w:vAlign w:val="center"/>
          </w:tcPr>
          <w:p w14:paraId="1139F2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</w:rPr>
              <w:t>年度排放量（t）</w:t>
            </w:r>
          </w:p>
        </w:tc>
      </w:tr>
      <w:tr w14:paraId="00C9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0" w:type="dxa"/>
            <w:vAlign w:val="center"/>
          </w:tcPr>
          <w:p w14:paraId="4D89CA87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非甲烷总烃</w:t>
            </w:r>
          </w:p>
        </w:tc>
        <w:tc>
          <w:tcPr>
            <w:tcW w:w="2130" w:type="dxa"/>
            <w:vAlign w:val="center"/>
          </w:tcPr>
          <w:p w14:paraId="00C11CA5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2301" w:type="dxa"/>
            <w:vAlign w:val="center"/>
          </w:tcPr>
          <w:p w14:paraId="74F9C2DF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bookmarkStart w:id="2" w:name="_GoBack"/>
            <w:bookmarkEnd w:id="2"/>
            <w:r>
              <w:rPr>
                <w:rFonts w:hint="default" w:ascii="Times New Roman" w:hAnsi="Times New Roman" w:cs="Times New Roman"/>
                <w:lang w:val="en-US" w:eastAsia="zh-CN"/>
              </w:rPr>
              <w:t>95.05116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ED4D745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38.2171177</w:t>
            </w:r>
          </w:p>
        </w:tc>
      </w:tr>
      <w:tr w14:paraId="276B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0" w:type="dxa"/>
            <w:vAlign w:val="center"/>
          </w:tcPr>
          <w:p w14:paraId="00C30499"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颗粒物</w:t>
            </w:r>
          </w:p>
        </w:tc>
        <w:tc>
          <w:tcPr>
            <w:tcW w:w="2130" w:type="dxa"/>
            <w:vAlign w:val="center"/>
          </w:tcPr>
          <w:p w14:paraId="1B80B740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5/20</w:t>
            </w:r>
          </w:p>
        </w:tc>
        <w:tc>
          <w:tcPr>
            <w:tcW w:w="2301" w:type="dxa"/>
            <w:vAlign w:val="center"/>
          </w:tcPr>
          <w:p w14:paraId="73D8A1EF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16.517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DCA4C02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2.599</w:t>
            </w:r>
          </w:p>
        </w:tc>
      </w:tr>
      <w:tr w14:paraId="5279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0" w:type="dxa"/>
            <w:vAlign w:val="center"/>
          </w:tcPr>
          <w:p w14:paraId="2BBEB920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二氧化硫</w:t>
            </w:r>
          </w:p>
        </w:tc>
        <w:tc>
          <w:tcPr>
            <w:tcW w:w="2130" w:type="dxa"/>
            <w:vAlign w:val="center"/>
          </w:tcPr>
          <w:p w14:paraId="55DB2551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35/50/550</w:t>
            </w:r>
          </w:p>
        </w:tc>
        <w:tc>
          <w:tcPr>
            <w:tcW w:w="2301" w:type="dxa"/>
            <w:vAlign w:val="center"/>
          </w:tcPr>
          <w:p w14:paraId="59D44BB4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46.027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3566A61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2.138</w:t>
            </w:r>
          </w:p>
        </w:tc>
      </w:tr>
      <w:tr w14:paraId="4A7B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0" w:type="dxa"/>
            <w:vAlign w:val="center"/>
          </w:tcPr>
          <w:p w14:paraId="1AB137FE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氮氧化物</w:t>
            </w:r>
          </w:p>
        </w:tc>
        <w:tc>
          <w:tcPr>
            <w:tcW w:w="2130" w:type="dxa"/>
            <w:vAlign w:val="center"/>
          </w:tcPr>
          <w:p w14:paraId="092006E5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50/100/240</w:t>
            </w:r>
          </w:p>
        </w:tc>
        <w:tc>
          <w:tcPr>
            <w:tcW w:w="2301" w:type="dxa"/>
            <w:vAlign w:val="center"/>
          </w:tcPr>
          <w:p w14:paraId="3ADDE765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149.382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B75DBDF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17.597</w:t>
            </w:r>
          </w:p>
        </w:tc>
      </w:tr>
      <w:tr w14:paraId="7D35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0" w:type="dxa"/>
            <w:vAlign w:val="center"/>
          </w:tcPr>
          <w:p w14:paraId="3030168B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COD</w:t>
            </w:r>
          </w:p>
        </w:tc>
        <w:tc>
          <w:tcPr>
            <w:tcW w:w="2130" w:type="dxa"/>
            <w:vAlign w:val="center"/>
          </w:tcPr>
          <w:p w14:paraId="7009C394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301" w:type="dxa"/>
            <w:vAlign w:val="center"/>
          </w:tcPr>
          <w:p w14:paraId="6ED3AA29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 w14:paraId="10FB267B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2662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0" w:type="dxa"/>
            <w:vAlign w:val="center"/>
          </w:tcPr>
          <w:p w14:paraId="7BBFC370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氨氮</w:t>
            </w:r>
          </w:p>
        </w:tc>
        <w:tc>
          <w:tcPr>
            <w:tcW w:w="2130" w:type="dxa"/>
            <w:vAlign w:val="center"/>
          </w:tcPr>
          <w:p w14:paraId="4AF8264F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301" w:type="dxa"/>
            <w:vAlign w:val="center"/>
          </w:tcPr>
          <w:p w14:paraId="0684B80C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 w14:paraId="2532250F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</w:tbl>
    <w:p w14:paraId="4C0931AD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3.5 企业危险废物产生及处置情况</w:t>
      </w:r>
    </w:p>
    <w:p w14:paraId="738E7084">
      <w:pPr>
        <w:pStyle w:val="2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 w:eastAsiaTheme="minorEastAsia"/>
          <w:color w:val="auto"/>
          <w:kern w:val="2"/>
        </w:rPr>
        <w:t>表3-5 危险废物产生及处置情况明细表</w:t>
      </w:r>
    </w:p>
    <w:tbl>
      <w:tblPr>
        <w:tblStyle w:val="8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804"/>
        <w:gridCol w:w="1525"/>
        <w:gridCol w:w="1999"/>
        <w:gridCol w:w="2326"/>
      </w:tblGrid>
      <w:tr w14:paraId="2DF4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0" w:type="dxa"/>
            <w:vAlign w:val="center"/>
          </w:tcPr>
          <w:p w14:paraId="08FD2D7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序号</w:t>
            </w:r>
          </w:p>
        </w:tc>
        <w:tc>
          <w:tcPr>
            <w:tcW w:w="1804" w:type="dxa"/>
            <w:vAlign w:val="center"/>
          </w:tcPr>
          <w:p w14:paraId="7748B1C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名称</w:t>
            </w:r>
          </w:p>
        </w:tc>
        <w:tc>
          <w:tcPr>
            <w:tcW w:w="1525" w:type="dxa"/>
            <w:vAlign w:val="center"/>
          </w:tcPr>
          <w:p w14:paraId="2038CB1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危险废物类别</w:t>
            </w:r>
          </w:p>
        </w:tc>
        <w:tc>
          <w:tcPr>
            <w:tcW w:w="1999" w:type="dxa"/>
            <w:vAlign w:val="center"/>
          </w:tcPr>
          <w:p w14:paraId="7E47054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年度排放量（t）</w:t>
            </w:r>
          </w:p>
        </w:tc>
        <w:tc>
          <w:tcPr>
            <w:tcW w:w="2326" w:type="dxa"/>
            <w:vAlign w:val="center"/>
          </w:tcPr>
          <w:p w14:paraId="78F0B41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处置方式</w:t>
            </w:r>
          </w:p>
        </w:tc>
      </w:tr>
      <w:tr w14:paraId="2CA3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20" w:type="dxa"/>
            <w:vAlign w:val="center"/>
          </w:tcPr>
          <w:p w14:paraId="1ED6FE4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804" w:type="dxa"/>
            <w:vAlign w:val="center"/>
          </w:tcPr>
          <w:p w14:paraId="69CDBF82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含酸污水</w:t>
            </w:r>
          </w:p>
        </w:tc>
        <w:tc>
          <w:tcPr>
            <w:tcW w:w="1525" w:type="dxa"/>
            <w:vAlign w:val="center"/>
          </w:tcPr>
          <w:p w14:paraId="113672BF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HW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34</w:t>
            </w:r>
          </w:p>
        </w:tc>
        <w:tc>
          <w:tcPr>
            <w:tcW w:w="1999" w:type="dxa"/>
            <w:vAlign w:val="center"/>
          </w:tcPr>
          <w:p w14:paraId="25308ACE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274.88</w:t>
            </w:r>
          </w:p>
        </w:tc>
        <w:tc>
          <w:tcPr>
            <w:tcW w:w="2326" w:type="dxa"/>
            <w:vAlign w:val="center"/>
          </w:tcPr>
          <w:p w14:paraId="1BC85B62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D9（物化）</w:t>
            </w:r>
          </w:p>
        </w:tc>
      </w:tr>
      <w:tr w14:paraId="5C28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20" w:type="dxa"/>
            <w:vAlign w:val="center"/>
          </w:tcPr>
          <w:p w14:paraId="45A164CE"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04" w:type="dxa"/>
            <w:vAlign w:val="center"/>
          </w:tcPr>
          <w:p w14:paraId="0080D99D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废碱渣</w:t>
            </w:r>
          </w:p>
        </w:tc>
        <w:tc>
          <w:tcPr>
            <w:tcW w:w="1525" w:type="dxa"/>
            <w:vAlign w:val="center"/>
          </w:tcPr>
          <w:p w14:paraId="404BEAB7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HW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35</w:t>
            </w:r>
          </w:p>
        </w:tc>
        <w:tc>
          <w:tcPr>
            <w:tcW w:w="1999" w:type="dxa"/>
            <w:vAlign w:val="center"/>
          </w:tcPr>
          <w:p w14:paraId="411097FE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727.1</w:t>
            </w:r>
          </w:p>
        </w:tc>
        <w:tc>
          <w:tcPr>
            <w:tcW w:w="2326" w:type="dxa"/>
            <w:vAlign w:val="center"/>
          </w:tcPr>
          <w:p w14:paraId="5F80FB0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D9（物化）</w:t>
            </w:r>
          </w:p>
        </w:tc>
      </w:tr>
      <w:tr w14:paraId="71B8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20" w:type="dxa"/>
            <w:vAlign w:val="center"/>
          </w:tcPr>
          <w:p w14:paraId="761C3AB1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04" w:type="dxa"/>
            <w:vAlign w:val="center"/>
          </w:tcPr>
          <w:p w14:paraId="17761782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含酚污水</w:t>
            </w:r>
          </w:p>
        </w:tc>
        <w:tc>
          <w:tcPr>
            <w:tcW w:w="1525" w:type="dxa"/>
            <w:vAlign w:val="center"/>
          </w:tcPr>
          <w:p w14:paraId="10F1B2E1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HW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39</w:t>
            </w:r>
          </w:p>
        </w:tc>
        <w:tc>
          <w:tcPr>
            <w:tcW w:w="1999" w:type="dxa"/>
            <w:vAlign w:val="center"/>
          </w:tcPr>
          <w:p w14:paraId="189D4306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129.67</w:t>
            </w:r>
          </w:p>
        </w:tc>
        <w:tc>
          <w:tcPr>
            <w:tcW w:w="2326" w:type="dxa"/>
            <w:vAlign w:val="center"/>
          </w:tcPr>
          <w:p w14:paraId="46E4218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D10（焚烧）</w:t>
            </w:r>
          </w:p>
        </w:tc>
      </w:tr>
      <w:tr w14:paraId="6874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20" w:type="dxa"/>
            <w:vAlign w:val="center"/>
          </w:tcPr>
          <w:p w14:paraId="16070BAD"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804" w:type="dxa"/>
            <w:vAlign w:val="center"/>
          </w:tcPr>
          <w:p w14:paraId="3298B5AF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高碳齐聚反应废催化剂</w:t>
            </w:r>
          </w:p>
        </w:tc>
        <w:tc>
          <w:tcPr>
            <w:tcW w:w="1525" w:type="dxa"/>
            <w:vAlign w:val="center"/>
          </w:tcPr>
          <w:p w14:paraId="21B85CD0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HW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50</w:t>
            </w:r>
          </w:p>
        </w:tc>
        <w:tc>
          <w:tcPr>
            <w:tcW w:w="1999" w:type="dxa"/>
            <w:vAlign w:val="center"/>
          </w:tcPr>
          <w:p w14:paraId="29A1CA05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49.97</w:t>
            </w:r>
          </w:p>
        </w:tc>
        <w:tc>
          <w:tcPr>
            <w:tcW w:w="2326" w:type="dxa"/>
            <w:vAlign w:val="center"/>
          </w:tcPr>
          <w:p w14:paraId="36E35250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D1(填埋）</w:t>
            </w:r>
          </w:p>
        </w:tc>
      </w:tr>
      <w:tr w14:paraId="74DC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20" w:type="dxa"/>
            <w:vAlign w:val="center"/>
          </w:tcPr>
          <w:p w14:paraId="19227D56"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804" w:type="dxa"/>
            <w:vAlign w:val="center"/>
          </w:tcPr>
          <w:p w14:paraId="349D052D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废包装桶</w:t>
            </w:r>
          </w:p>
        </w:tc>
        <w:tc>
          <w:tcPr>
            <w:tcW w:w="1525" w:type="dxa"/>
            <w:vAlign w:val="center"/>
          </w:tcPr>
          <w:p w14:paraId="1803E195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HW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49</w:t>
            </w:r>
          </w:p>
        </w:tc>
        <w:tc>
          <w:tcPr>
            <w:tcW w:w="1999" w:type="dxa"/>
            <w:vAlign w:val="center"/>
          </w:tcPr>
          <w:p w14:paraId="2F5BA926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5.48</w:t>
            </w:r>
          </w:p>
        </w:tc>
        <w:tc>
          <w:tcPr>
            <w:tcW w:w="2326" w:type="dxa"/>
            <w:vAlign w:val="center"/>
          </w:tcPr>
          <w:p w14:paraId="6E1ACB1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D10（焚烧）</w:t>
            </w:r>
          </w:p>
        </w:tc>
      </w:tr>
      <w:tr w14:paraId="3BEE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20" w:type="dxa"/>
            <w:vAlign w:val="center"/>
          </w:tcPr>
          <w:p w14:paraId="517A9E12"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804" w:type="dxa"/>
            <w:vAlign w:val="center"/>
          </w:tcPr>
          <w:p w14:paraId="12889C31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脱氢脱氯剂</w:t>
            </w:r>
          </w:p>
        </w:tc>
        <w:tc>
          <w:tcPr>
            <w:tcW w:w="1525" w:type="dxa"/>
            <w:vAlign w:val="center"/>
          </w:tcPr>
          <w:p w14:paraId="6EC61DFC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HW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50</w:t>
            </w:r>
          </w:p>
        </w:tc>
        <w:tc>
          <w:tcPr>
            <w:tcW w:w="1999" w:type="dxa"/>
            <w:vAlign w:val="center"/>
          </w:tcPr>
          <w:p w14:paraId="7B74738B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68.19</w:t>
            </w:r>
          </w:p>
        </w:tc>
        <w:tc>
          <w:tcPr>
            <w:tcW w:w="2326" w:type="dxa"/>
            <w:vAlign w:val="center"/>
          </w:tcPr>
          <w:p w14:paraId="667326D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D1(填埋）</w:t>
            </w:r>
          </w:p>
        </w:tc>
      </w:tr>
      <w:tr w14:paraId="4CF4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20" w:type="dxa"/>
            <w:vAlign w:val="center"/>
          </w:tcPr>
          <w:p w14:paraId="3BD532C2"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804" w:type="dxa"/>
            <w:vAlign w:val="center"/>
          </w:tcPr>
          <w:p w14:paraId="2049F571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废活性炭</w:t>
            </w:r>
          </w:p>
        </w:tc>
        <w:tc>
          <w:tcPr>
            <w:tcW w:w="1525" w:type="dxa"/>
            <w:vAlign w:val="center"/>
          </w:tcPr>
          <w:p w14:paraId="0EA58799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HW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49</w:t>
            </w:r>
          </w:p>
        </w:tc>
        <w:tc>
          <w:tcPr>
            <w:tcW w:w="1999" w:type="dxa"/>
            <w:vAlign w:val="center"/>
          </w:tcPr>
          <w:p w14:paraId="3949FC33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3.5</w:t>
            </w:r>
          </w:p>
        </w:tc>
        <w:tc>
          <w:tcPr>
            <w:tcW w:w="2326" w:type="dxa"/>
            <w:vAlign w:val="center"/>
          </w:tcPr>
          <w:p w14:paraId="231F288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D10（焚烧）</w:t>
            </w:r>
          </w:p>
        </w:tc>
      </w:tr>
      <w:tr w14:paraId="4A45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20" w:type="dxa"/>
            <w:vAlign w:val="center"/>
          </w:tcPr>
          <w:p w14:paraId="080AC593"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804" w:type="dxa"/>
            <w:vAlign w:val="center"/>
          </w:tcPr>
          <w:p w14:paraId="3A6095DB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丁烷异构催化剂</w:t>
            </w:r>
          </w:p>
        </w:tc>
        <w:tc>
          <w:tcPr>
            <w:tcW w:w="1525" w:type="dxa"/>
            <w:vAlign w:val="center"/>
          </w:tcPr>
          <w:p w14:paraId="489BF490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HW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50</w:t>
            </w:r>
          </w:p>
        </w:tc>
        <w:tc>
          <w:tcPr>
            <w:tcW w:w="1999" w:type="dxa"/>
            <w:vAlign w:val="center"/>
          </w:tcPr>
          <w:p w14:paraId="440D3401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17.98</w:t>
            </w:r>
          </w:p>
        </w:tc>
        <w:tc>
          <w:tcPr>
            <w:tcW w:w="2326" w:type="dxa"/>
            <w:vAlign w:val="center"/>
          </w:tcPr>
          <w:p w14:paraId="1E9FE46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R8（回收催化剂组分）</w:t>
            </w:r>
          </w:p>
        </w:tc>
      </w:tr>
      <w:tr w14:paraId="046C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20" w:type="dxa"/>
            <w:vAlign w:val="center"/>
          </w:tcPr>
          <w:p w14:paraId="612A27FA"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804" w:type="dxa"/>
            <w:vAlign w:val="center"/>
          </w:tcPr>
          <w:p w14:paraId="50AF6D2D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脱氢反应催化剂</w:t>
            </w:r>
          </w:p>
        </w:tc>
        <w:tc>
          <w:tcPr>
            <w:tcW w:w="1525" w:type="dxa"/>
            <w:vAlign w:val="center"/>
          </w:tcPr>
          <w:p w14:paraId="25817F98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HW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50</w:t>
            </w:r>
          </w:p>
        </w:tc>
        <w:tc>
          <w:tcPr>
            <w:tcW w:w="1999" w:type="dxa"/>
            <w:vAlign w:val="center"/>
          </w:tcPr>
          <w:p w14:paraId="55E4386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83.24</w:t>
            </w:r>
          </w:p>
        </w:tc>
        <w:tc>
          <w:tcPr>
            <w:tcW w:w="2326" w:type="dxa"/>
            <w:vAlign w:val="center"/>
          </w:tcPr>
          <w:p w14:paraId="773D24F8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R8（回收催化剂组分）</w:t>
            </w:r>
          </w:p>
        </w:tc>
      </w:tr>
      <w:tr w14:paraId="09E6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20" w:type="dxa"/>
            <w:vAlign w:val="center"/>
          </w:tcPr>
          <w:p w14:paraId="48F97660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804" w:type="dxa"/>
            <w:vAlign w:val="center"/>
          </w:tcPr>
          <w:p w14:paraId="6F4F579A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废包装物</w:t>
            </w:r>
          </w:p>
        </w:tc>
        <w:tc>
          <w:tcPr>
            <w:tcW w:w="1525" w:type="dxa"/>
            <w:vAlign w:val="center"/>
          </w:tcPr>
          <w:p w14:paraId="4378870E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HW49</w:t>
            </w:r>
          </w:p>
        </w:tc>
        <w:tc>
          <w:tcPr>
            <w:tcW w:w="1999" w:type="dxa"/>
            <w:vAlign w:val="center"/>
          </w:tcPr>
          <w:p w14:paraId="6DD87968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2326" w:type="dxa"/>
            <w:vAlign w:val="center"/>
          </w:tcPr>
          <w:p w14:paraId="20E97513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D10（焚烧）</w:t>
            </w:r>
          </w:p>
        </w:tc>
      </w:tr>
      <w:tr w14:paraId="5102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20" w:type="dxa"/>
            <w:vAlign w:val="center"/>
          </w:tcPr>
          <w:p w14:paraId="6E3B5347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804" w:type="dxa"/>
            <w:vAlign w:val="center"/>
          </w:tcPr>
          <w:p w14:paraId="2DDA5B8F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预处理加氢催化剂</w:t>
            </w:r>
          </w:p>
        </w:tc>
        <w:tc>
          <w:tcPr>
            <w:tcW w:w="1525" w:type="dxa"/>
            <w:vAlign w:val="center"/>
          </w:tcPr>
          <w:p w14:paraId="7FEFD6AB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HW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50</w:t>
            </w:r>
          </w:p>
        </w:tc>
        <w:tc>
          <w:tcPr>
            <w:tcW w:w="1999" w:type="dxa"/>
            <w:vAlign w:val="center"/>
          </w:tcPr>
          <w:p w14:paraId="2A0F7AEF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23.28</w:t>
            </w:r>
          </w:p>
        </w:tc>
        <w:tc>
          <w:tcPr>
            <w:tcW w:w="2326" w:type="dxa"/>
            <w:vAlign w:val="center"/>
          </w:tcPr>
          <w:p w14:paraId="4095298B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R4（再循环/再利用金属和金属化合物）</w:t>
            </w:r>
          </w:p>
        </w:tc>
      </w:tr>
      <w:tr w14:paraId="4227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20" w:type="dxa"/>
            <w:vAlign w:val="center"/>
          </w:tcPr>
          <w:p w14:paraId="405FC4FF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804" w:type="dxa"/>
            <w:vAlign w:val="center"/>
          </w:tcPr>
          <w:p w14:paraId="382CF1A7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预处理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精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脱硫剂</w:t>
            </w:r>
          </w:p>
        </w:tc>
        <w:tc>
          <w:tcPr>
            <w:tcW w:w="1525" w:type="dxa"/>
            <w:vAlign w:val="center"/>
          </w:tcPr>
          <w:p w14:paraId="5274E82B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HW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50</w:t>
            </w:r>
          </w:p>
        </w:tc>
        <w:tc>
          <w:tcPr>
            <w:tcW w:w="1999" w:type="dxa"/>
            <w:vAlign w:val="center"/>
          </w:tcPr>
          <w:p w14:paraId="0A4CB8A2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28.94</w:t>
            </w:r>
          </w:p>
        </w:tc>
        <w:tc>
          <w:tcPr>
            <w:tcW w:w="2326" w:type="dxa"/>
            <w:vAlign w:val="center"/>
          </w:tcPr>
          <w:p w14:paraId="1213024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R4（再循环/再利用金属和金属化合物）</w:t>
            </w:r>
          </w:p>
        </w:tc>
      </w:tr>
      <w:tr w14:paraId="1A62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20" w:type="dxa"/>
            <w:vAlign w:val="center"/>
          </w:tcPr>
          <w:p w14:paraId="33FAA1E2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804" w:type="dxa"/>
            <w:vAlign w:val="center"/>
          </w:tcPr>
          <w:p w14:paraId="1691E491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脱羰基硫剂</w:t>
            </w:r>
          </w:p>
        </w:tc>
        <w:tc>
          <w:tcPr>
            <w:tcW w:w="1525" w:type="dxa"/>
            <w:vAlign w:val="center"/>
          </w:tcPr>
          <w:p w14:paraId="53C292A9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HW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50</w:t>
            </w:r>
          </w:p>
        </w:tc>
        <w:tc>
          <w:tcPr>
            <w:tcW w:w="1999" w:type="dxa"/>
            <w:vAlign w:val="center"/>
          </w:tcPr>
          <w:p w14:paraId="0F8D4291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27.52</w:t>
            </w:r>
          </w:p>
        </w:tc>
        <w:tc>
          <w:tcPr>
            <w:tcW w:w="2326" w:type="dxa"/>
            <w:vAlign w:val="center"/>
          </w:tcPr>
          <w:p w14:paraId="5861DDF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R4（再循环/再利用金属和金属化合物）</w:t>
            </w:r>
          </w:p>
        </w:tc>
      </w:tr>
    </w:tbl>
    <w:p w14:paraId="4AFF8025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3.6 企业环境风险防控措施情况</w:t>
      </w:r>
    </w:p>
    <w:p w14:paraId="6AFB71D0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highlight w:val="yellow"/>
        </w:rPr>
      </w:pPr>
      <w:r>
        <w:rPr>
          <w:rFonts w:hint="default" w:ascii="Times New Roman" w:hAnsi="Times New Roman" w:eastAsia="宋体" w:cs="Times New Roman"/>
          <w:kern w:val="0"/>
          <w:sz w:val="24"/>
        </w:rPr>
        <w:t>为贯彻落实《中华人民共和国环境保护法》、《中华人民共和国水污染防治法》、《中华人民共和国大气污染防治法》等法律、法规有关规定，建立健全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河北新欣园能源股份有限公司</w:t>
      </w:r>
      <w:r>
        <w:rPr>
          <w:rFonts w:hint="default" w:ascii="Times New Roman" w:hAnsi="Times New Roman" w:eastAsia="宋体" w:cs="Times New Roman"/>
          <w:kern w:val="0"/>
          <w:sz w:val="24"/>
        </w:rPr>
        <w:t>环境安全应急体系，确保公司在发生突发环境事件时，各项应急工作能够快速启动、高效有序，避免和最大限度地减轻突发环境事件对环境造成</w:t>
      </w:r>
      <w:r>
        <w:rPr>
          <w:rFonts w:hint="default" w:ascii="Times New Roman" w:hAnsi="Times New Roman" w:eastAsia="宋体" w:cs="Times New Roman"/>
          <w:sz w:val="24"/>
        </w:rPr>
        <w:t>的损失和危害，我公司特制订了适合本公司实际的《</w:t>
      </w:r>
      <w:bookmarkStart w:id="0" w:name="_Toc225244035"/>
      <w:bookmarkStart w:id="1" w:name="_Toc224965852"/>
      <w:r>
        <w:rPr>
          <w:rFonts w:hint="default" w:ascii="Times New Roman" w:hAnsi="Times New Roman" w:eastAsia="宋体" w:cs="Times New Roman"/>
          <w:sz w:val="24"/>
        </w:rPr>
        <w:t>突发环境事件应急预案》。</w:t>
      </w:r>
      <w:r>
        <w:rPr>
          <w:rFonts w:hint="default" w:ascii="Times New Roman" w:hAnsi="Times New Roman" w:eastAsia="宋体" w:cs="Times New Roman"/>
          <w:sz w:val="24"/>
          <w:highlight w:val="none"/>
        </w:rPr>
        <w:t>公司已于202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highlight w:val="none"/>
        </w:rPr>
        <w:t>年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12月25日</w:t>
      </w:r>
      <w:r>
        <w:rPr>
          <w:rFonts w:hint="default" w:ascii="Times New Roman" w:hAnsi="Times New Roman" w:eastAsia="宋体" w:cs="Times New Roman"/>
          <w:sz w:val="24"/>
          <w:highlight w:val="none"/>
        </w:rPr>
        <w:t>在</w:t>
      </w:r>
      <w:r>
        <w:rPr>
          <w:rFonts w:hint="default" w:ascii="Times New Roman" w:hAnsi="Times New Roman" w:eastAsia="宋体" w:cs="Times New Roman"/>
          <w:sz w:val="24"/>
          <w:highlight w:val="none"/>
          <w:lang w:eastAsia="zh-CN"/>
        </w:rPr>
        <w:t>沧州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渤海新区黄骅市生态环境局</w:t>
      </w:r>
      <w:r>
        <w:rPr>
          <w:rFonts w:hint="default" w:ascii="Times New Roman" w:hAnsi="Times New Roman" w:eastAsia="宋体" w:cs="Times New Roman"/>
          <w:sz w:val="24"/>
          <w:highlight w:val="none"/>
        </w:rPr>
        <w:t>备案，备案编号为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130983-2024-600-L</w:t>
      </w:r>
      <w:r>
        <w:rPr>
          <w:rFonts w:hint="default" w:ascii="Times New Roman" w:hAnsi="Times New Roman" w:eastAsia="宋体" w:cs="Times New Roman"/>
          <w:sz w:val="24"/>
          <w:highlight w:val="none"/>
        </w:rPr>
        <w:t>。</w:t>
      </w:r>
      <w:bookmarkEnd w:id="0"/>
      <w:bookmarkEnd w:id="1"/>
    </w:p>
    <w:p w14:paraId="08052FD7">
      <w:pPr>
        <w:pStyle w:val="2"/>
        <w:snapToGrid w:val="0"/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我公司将在202</w:t>
      </w:r>
      <w:r>
        <w:rPr>
          <w:rFonts w:hint="default" w:ascii="Times New Roman" w:hAnsi="Times New Roman" w:cs="Times New Roman"/>
          <w:color w:val="auto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</w:rPr>
        <w:t>年开展清洁生产工作，现按照法律法规规定向公众公示我公司企业基本信息、排放污染物名称、排放方式、排放浓度和总量、环境管理情况等情况。</w:t>
      </w:r>
    </w:p>
    <w:p w14:paraId="713F6142">
      <w:pPr>
        <w:pStyle w:val="2"/>
        <w:snapToGrid w:val="0"/>
        <w:spacing w:line="360" w:lineRule="auto"/>
        <w:ind w:firstLine="960" w:firstLineChars="400"/>
        <w:rPr>
          <w:rFonts w:hint="default" w:ascii="Times New Roman" w:hAnsi="Times New Roman" w:cs="Times New Roman"/>
          <w:color w:val="auto"/>
          <w:szCs w:val="21"/>
        </w:rPr>
      </w:pPr>
    </w:p>
    <w:p w14:paraId="10F287BE">
      <w:pPr>
        <w:pStyle w:val="2"/>
        <w:snapToGrid w:val="0"/>
        <w:spacing w:line="360" w:lineRule="auto"/>
        <w:jc w:val="right"/>
        <w:rPr>
          <w:rFonts w:hint="default" w:ascii="Times New Roman" w:hAnsi="Times New Roman" w:eastAsia="宋体" w:cs="Times New Roman"/>
          <w:color w:val="auto"/>
          <w:szCs w:val="21"/>
          <w:lang w:eastAsia="zh-CN"/>
        </w:rPr>
      </w:pPr>
      <w:r>
        <w:rPr>
          <w:rFonts w:hint="default" w:ascii="Times New Roman" w:hAnsi="Times New Roman" w:cs="Times New Roman"/>
          <w:color w:val="auto"/>
          <w:szCs w:val="21"/>
          <w:lang w:eastAsia="zh-CN"/>
        </w:rPr>
        <w:t>河北新欣园能源股份有限公司</w:t>
      </w:r>
    </w:p>
    <w:p w14:paraId="2F2F5B2C">
      <w:pPr>
        <w:pStyle w:val="2"/>
        <w:snapToGrid w:val="0"/>
        <w:spacing w:line="360" w:lineRule="auto"/>
        <w:ind w:firstLine="5760" w:firstLineChars="24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202</w:t>
      </w:r>
      <w:r>
        <w:rPr>
          <w:rFonts w:hint="default" w:ascii="Times New Roman" w:hAnsi="Times New Roman" w:cs="Times New Roman"/>
          <w:color w:val="auto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</w:rPr>
        <w:t>年</w:t>
      </w:r>
      <w:r>
        <w:rPr>
          <w:rFonts w:hint="default" w:ascii="Times New Roman" w:hAnsi="Times New Roman" w:cs="Times New Roman"/>
          <w:color w:val="auto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</w:rPr>
        <w:t>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26</w:t>
      </w:r>
      <w:r>
        <w:rPr>
          <w:rFonts w:hint="default" w:ascii="Times New Roman" w:hAnsi="Times New Roman" w:cs="Times New Roman"/>
          <w:color w:val="auto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altName w:val="仓耳舒圆体 W03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仓耳舒圆体 W03">
    <w:panose1 w:val="02020400000000000000"/>
    <w:charset w:val="80"/>
    <w:family w:val="auto"/>
    <w:pitch w:val="default"/>
    <w:sig w:usb0="80000023" w:usb1="08C10458" w:usb2="00000012" w:usb3="00000000" w:csb0="0002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ADD8C"/>
    <w:multiLevelType w:val="singleLevel"/>
    <w:tmpl w:val="C58ADD8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zBkNjNkNjJlNWU4Mjc1MTY5NzdhZTc1NGJlMjgifQ=="/>
  </w:docVars>
  <w:rsids>
    <w:rsidRoot w:val="58CC1B7A"/>
    <w:rsid w:val="00121472"/>
    <w:rsid w:val="00254A2D"/>
    <w:rsid w:val="00334424"/>
    <w:rsid w:val="003770D9"/>
    <w:rsid w:val="00447D39"/>
    <w:rsid w:val="005672E4"/>
    <w:rsid w:val="0063467D"/>
    <w:rsid w:val="006624AC"/>
    <w:rsid w:val="00710CA2"/>
    <w:rsid w:val="008275B7"/>
    <w:rsid w:val="008508AF"/>
    <w:rsid w:val="00856DFE"/>
    <w:rsid w:val="008A5794"/>
    <w:rsid w:val="009929F5"/>
    <w:rsid w:val="009D4D2E"/>
    <w:rsid w:val="00B93664"/>
    <w:rsid w:val="00C3261E"/>
    <w:rsid w:val="00CA0388"/>
    <w:rsid w:val="00D045AE"/>
    <w:rsid w:val="00DF7AB3"/>
    <w:rsid w:val="00EF244A"/>
    <w:rsid w:val="00F919D0"/>
    <w:rsid w:val="026141C9"/>
    <w:rsid w:val="049E158E"/>
    <w:rsid w:val="06A23666"/>
    <w:rsid w:val="06A45FD5"/>
    <w:rsid w:val="0B081053"/>
    <w:rsid w:val="0F6F6557"/>
    <w:rsid w:val="104926BA"/>
    <w:rsid w:val="139E32F6"/>
    <w:rsid w:val="14155CCF"/>
    <w:rsid w:val="16541E11"/>
    <w:rsid w:val="169F551D"/>
    <w:rsid w:val="18725740"/>
    <w:rsid w:val="195A7C7E"/>
    <w:rsid w:val="1A861787"/>
    <w:rsid w:val="1BC64498"/>
    <w:rsid w:val="1FD71884"/>
    <w:rsid w:val="20AC403C"/>
    <w:rsid w:val="251A60ED"/>
    <w:rsid w:val="26F618C3"/>
    <w:rsid w:val="272C6375"/>
    <w:rsid w:val="27660B60"/>
    <w:rsid w:val="2BF20BC1"/>
    <w:rsid w:val="2C907B68"/>
    <w:rsid w:val="2D2A4CF0"/>
    <w:rsid w:val="2DE73309"/>
    <w:rsid w:val="2EFC3A9E"/>
    <w:rsid w:val="3067667B"/>
    <w:rsid w:val="30962666"/>
    <w:rsid w:val="310E7552"/>
    <w:rsid w:val="3343274E"/>
    <w:rsid w:val="37490DB7"/>
    <w:rsid w:val="394E7514"/>
    <w:rsid w:val="3CD446D4"/>
    <w:rsid w:val="3E744DD5"/>
    <w:rsid w:val="3EE146D6"/>
    <w:rsid w:val="40E352FA"/>
    <w:rsid w:val="4230208F"/>
    <w:rsid w:val="42FF2D1C"/>
    <w:rsid w:val="470C6AA9"/>
    <w:rsid w:val="471564DC"/>
    <w:rsid w:val="47D66856"/>
    <w:rsid w:val="4AE34102"/>
    <w:rsid w:val="4AFC64BF"/>
    <w:rsid w:val="4B841A63"/>
    <w:rsid w:val="4B983CC6"/>
    <w:rsid w:val="4E5A3B50"/>
    <w:rsid w:val="52946045"/>
    <w:rsid w:val="52F43A37"/>
    <w:rsid w:val="55405D69"/>
    <w:rsid w:val="55824DBE"/>
    <w:rsid w:val="57FF7C12"/>
    <w:rsid w:val="58CC1B7A"/>
    <w:rsid w:val="5BEB701A"/>
    <w:rsid w:val="5F903222"/>
    <w:rsid w:val="6280757E"/>
    <w:rsid w:val="64DB37DB"/>
    <w:rsid w:val="64DF74A1"/>
    <w:rsid w:val="67A94E81"/>
    <w:rsid w:val="68476448"/>
    <w:rsid w:val="69E14DA6"/>
    <w:rsid w:val="6BD56C63"/>
    <w:rsid w:val="6BE35E8E"/>
    <w:rsid w:val="6F3F7003"/>
    <w:rsid w:val="70DF1114"/>
    <w:rsid w:val="753E0B3B"/>
    <w:rsid w:val="759648F4"/>
    <w:rsid w:val="7BEE256D"/>
    <w:rsid w:val="7FAC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440" w:lineRule="exact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link w:val="17"/>
    <w:qFormat/>
    <w:uiPriority w:val="0"/>
    <w:rPr>
      <w:rFonts w:ascii="等线" w:hAnsi="等线" w:eastAsia="等线" w:cs="等线"/>
      <w:sz w:val="24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文本1"/>
    <w:basedOn w:val="1"/>
    <w:link w:val="12"/>
    <w:qFormat/>
    <w:uiPriority w:val="0"/>
    <w:pPr>
      <w:shd w:val="clear" w:color="auto" w:fill="FFFFFF"/>
      <w:spacing w:line="479" w:lineRule="exact"/>
      <w:ind w:hanging="540"/>
      <w:jc w:val="right"/>
    </w:pPr>
    <w:rPr>
      <w:rFonts w:ascii="MingLiU" w:hAnsi="MingLiU" w:eastAsia="MingLiU"/>
      <w:spacing w:val="20"/>
    </w:rPr>
  </w:style>
  <w:style w:type="character" w:customStyle="1" w:styleId="11">
    <w:name w:val="正文文本 + 10 pt"/>
    <w:basedOn w:val="12"/>
    <w:qFormat/>
    <w:uiPriority w:val="0"/>
    <w:rPr>
      <w:rFonts w:ascii="MingLiU" w:hAnsi="MingLiU" w:eastAsia="MingLiU"/>
      <w:spacing w:val="20"/>
      <w:sz w:val="20"/>
      <w:lang w:val="zh-CN" w:eastAsia="zh-CN"/>
    </w:rPr>
  </w:style>
  <w:style w:type="character" w:customStyle="1" w:styleId="12">
    <w:name w:val="正文文本_"/>
    <w:basedOn w:val="9"/>
    <w:link w:val="10"/>
    <w:qFormat/>
    <w:locked/>
    <w:uiPriority w:val="0"/>
    <w:rPr>
      <w:rFonts w:ascii="MingLiU" w:hAnsi="MingLiU" w:eastAsia="MingLiU"/>
      <w:spacing w:val="20"/>
    </w:rPr>
  </w:style>
  <w:style w:type="character" w:customStyle="1" w:styleId="13">
    <w:name w:val="正文文本 + MS Mincho"/>
    <w:basedOn w:val="12"/>
    <w:qFormat/>
    <w:uiPriority w:val="99"/>
    <w:rPr>
      <w:rFonts w:ascii="MS Mincho" w:hAnsi="MS Mincho" w:eastAsia="MS Mincho"/>
      <w:spacing w:val="0"/>
      <w:sz w:val="23"/>
      <w:lang w:val="en-US" w:eastAsia="en-US"/>
    </w:rPr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正文文本 字符"/>
    <w:basedOn w:val="9"/>
    <w:link w:val="3"/>
    <w:qFormat/>
    <w:uiPriority w:val="0"/>
    <w:rPr>
      <w:rFonts w:ascii="等线" w:hAnsi="等线" w:eastAsia="等线" w:cs="等线"/>
      <w:kern w:val="2"/>
      <w:sz w:val="24"/>
      <w:szCs w:val="24"/>
    </w:rPr>
  </w:style>
  <w:style w:type="paragraph" w:customStyle="1" w:styleId="18">
    <w:name w:val="正文_3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9">
    <w:name w:val="正文_4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1544</Words>
  <Characters>2041</Characters>
  <Lines>12</Lines>
  <Paragraphs>3</Paragraphs>
  <TotalTime>2</TotalTime>
  <ScaleCrop>false</ScaleCrop>
  <LinksUpToDate>false</LinksUpToDate>
  <CharactersWithSpaces>2055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2022-09-21T02:43:00Z</dcterms:created>
  <dc:creator>徐永伟</dc:creator>
  <cp:lastModifiedBy>伟</cp:lastModifiedBy>
  <cp:lastPrinted>2022-09-21T02:20:00Z</cp:lastPrinted>
  <dcterms:modified xsi:type="dcterms:W3CDTF">2025-08-26T01:18:58Z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B745AED24A4E40168EEC73C29B6C1196_13</vt:lpwstr>
  </property>
  <property fmtid="{D5CDD505-2E9C-101B-9397-08002B2CF9AE}" pid="4" name="KSOTemplateDocerSaveRecord">
    <vt:lpwstr>eyJoZGlkIjoiYTVkM2NlMzA4NWI1OGMxM2ZjNTI5YWU4MWY2ZjYwMWEiLCJ1c2VySWQiOiIzMTI4MTMzNzIifQ==</vt:lpwstr>
  </property>
</Properties>
</file>